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center" w:pos="7039"/>
          <w:tab w:val="left" w:pos="11352"/>
        </w:tabs>
        <w:jc w:val="left"/>
        <w:rPr>
          <w:rFonts w:hint="eastAsia" w:ascii="宋体" w:hAnsi="宋体" w:eastAsia="宋体" w:cs="宋体"/>
          <w:bCs/>
          <w:sz w:val="28"/>
          <w:szCs w:val="28"/>
          <w:lang w:eastAsia="zh-CN"/>
        </w:rPr>
      </w:pPr>
      <w:r>
        <w:rPr>
          <w:rFonts w:hint="eastAsia" w:ascii="宋体" w:hAnsi="宋体" w:cs="宋体"/>
          <w:bCs/>
          <w:sz w:val="28"/>
          <w:szCs w:val="28"/>
          <w:lang w:val="en-US" w:eastAsia="zh-CN"/>
        </w:rPr>
        <w:tab/>
      </w: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>2025年生活救助物资采购项目市场</w:t>
      </w:r>
      <w:r>
        <w:rPr>
          <w:rFonts w:hint="eastAsia" w:ascii="宋体" w:hAnsi="宋体" w:cs="宋体"/>
          <w:bCs/>
          <w:sz w:val="28"/>
          <w:szCs w:val="28"/>
          <w:lang w:val="en-US" w:eastAsia="zh-CN"/>
        </w:rPr>
        <w:t>询价</w:t>
      </w:r>
      <w:r>
        <w:rPr>
          <w:rFonts w:hint="eastAsia" w:ascii="宋体" w:hAnsi="宋体" w:cs="宋体"/>
          <w:bCs/>
          <w:sz w:val="28"/>
          <w:szCs w:val="28"/>
        </w:rPr>
        <w:t>征集回复函</w:t>
      </w:r>
    </w:p>
    <w:p>
      <w:pPr>
        <w:jc w:val="center"/>
        <w:rPr>
          <w:rFonts w:hint="eastAsia" w:ascii="宋体" w:hAnsi="宋体" w:cs="宋体"/>
          <w:bCs/>
          <w:sz w:val="28"/>
          <w:szCs w:val="28"/>
        </w:rPr>
      </w:pPr>
      <w:bookmarkStart w:id="0" w:name="_GoBack"/>
      <w:bookmarkEnd w:id="0"/>
    </w:p>
    <w:p>
      <w:pPr>
        <w:numPr>
          <w:ilvl w:val="0"/>
          <w:numId w:val="1"/>
        </w:numPr>
        <w:spacing w:line="312" w:lineRule="auto"/>
        <w:jc w:val="left"/>
        <w:rPr>
          <w:rFonts w:hint="eastAsia" w:cs="宋体" w:asciiTheme="minorEastAsia" w:hAnsiTheme="minorEastAsia" w:eastAsiaTheme="minorEastAsia"/>
          <w:b/>
          <w:szCs w:val="21"/>
        </w:rPr>
      </w:pPr>
      <w:r>
        <w:rPr>
          <w:rFonts w:hint="eastAsia" w:cs="宋体" w:asciiTheme="minorEastAsia" w:hAnsiTheme="minorEastAsia" w:eastAsiaTheme="minorEastAsia"/>
          <w:b/>
          <w:szCs w:val="21"/>
        </w:rPr>
        <w:t>货物</w:t>
      </w:r>
      <w:r>
        <w:rPr>
          <w:rFonts w:hint="eastAsia" w:cs="宋体" w:asciiTheme="minorEastAsia" w:hAnsiTheme="minorEastAsia" w:eastAsiaTheme="minorEastAsia"/>
          <w:b/>
          <w:szCs w:val="21"/>
          <w:lang w:val="en-US" w:eastAsia="zh-CN"/>
        </w:rPr>
        <w:t>分项</w:t>
      </w:r>
      <w:r>
        <w:rPr>
          <w:rFonts w:hint="eastAsia" w:cs="宋体" w:asciiTheme="minorEastAsia" w:hAnsiTheme="minorEastAsia" w:eastAsiaTheme="minorEastAsia"/>
          <w:b/>
          <w:szCs w:val="21"/>
        </w:rPr>
        <w:t>报价清单：</w:t>
      </w:r>
    </w:p>
    <w:p>
      <w:pPr>
        <w:widowControl w:val="0"/>
        <w:numPr>
          <w:ilvl w:val="0"/>
          <w:numId w:val="0"/>
        </w:numPr>
        <w:spacing w:line="312" w:lineRule="auto"/>
        <w:jc w:val="left"/>
        <w:rPr>
          <w:rFonts w:hint="eastAsia" w:cs="宋体" w:asciiTheme="minorEastAsia" w:hAnsiTheme="minorEastAsia" w:eastAsiaTheme="minorEastAsia"/>
          <w:b/>
          <w:szCs w:val="21"/>
          <w:lang w:val="en-US" w:eastAsia="zh-CN"/>
        </w:rPr>
      </w:pPr>
    </w:p>
    <w:tbl>
      <w:tblPr>
        <w:tblStyle w:val="4"/>
        <w:tblW w:w="1453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7"/>
        <w:gridCol w:w="683"/>
        <w:gridCol w:w="1158"/>
        <w:gridCol w:w="1312"/>
        <w:gridCol w:w="6887"/>
        <w:gridCol w:w="427"/>
        <w:gridCol w:w="427"/>
        <w:gridCol w:w="849"/>
        <w:gridCol w:w="849"/>
        <w:gridCol w:w="1017"/>
        <w:gridCol w:w="4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427" w:type="dxa"/>
            <w:shd w:val="clear" w:color="000000" w:fill="C0C0C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Cs w:val="21"/>
                <w:highlight w:val="none"/>
              </w:rPr>
              <w:t>序号</w:t>
            </w:r>
          </w:p>
        </w:tc>
        <w:tc>
          <w:tcPr>
            <w:tcW w:w="683" w:type="dxa"/>
            <w:shd w:val="clear" w:color="000000" w:fill="C0C0C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Cs w:val="21"/>
                <w:highlight w:val="none"/>
              </w:rPr>
              <w:t>产品名称</w:t>
            </w:r>
          </w:p>
        </w:tc>
        <w:tc>
          <w:tcPr>
            <w:tcW w:w="1158" w:type="dxa"/>
            <w:shd w:val="clear" w:color="000000" w:fill="C0C0C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highlight w:val="none"/>
                <w:lang w:val="en-US" w:eastAsia="zh-CN"/>
              </w:rPr>
              <w:t>品牌</w:t>
            </w:r>
          </w:p>
        </w:tc>
        <w:tc>
          <w:tcPr>
            <w:tcW w:w="1312" w:type="dxa"/>
            <w:shd w:val="clear" w:color="000000" w:fill="C0C0C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highlight w:val="none"/>
                <w:lang w:val="en-US" w:eastAsia="zh-CN"/>
              </w:rPr>
              <w:t>型号</w:t>
            </w:r>
          </w:p>
        </w:tc>
        <w:tc>
          <w:tcPr>
            <w:tcW w:w="6887" w:type="dxa"/>
            <w:shd w:val="clear" w:color="000000" w:fill="C0C0C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Cs w:val="21"/>
                <w:highlight w:val="none"/>
                <w:lang w:val="en-US" w:eastAsia="zh-CN"/>
              </w:rPr>
              <w:t>技术要求</w:t>
            </w:r>
          </w:p>
        </w:tc>
        <w:tc>
          <w:tcPr>
            <w:tcW w:w="427" w:type="dxa"/>
            <w:shd w:val="clear" w:color="000000" w:fill="C0C0C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Cs w:val="21"/>
                <w:highlight w:val="none"/>
              </w:rPr>
              <w:t>数量</w:t>
            </w:r>
          </w:p>
        </w:tc>
        <w:tc>
          <w:tcPr>
            <w:tcW w:w="427" w:type="dxa"/>
            <w:shd w:val="clear" w:color="000000" w:fill="C0C0C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Cs w:val="21"/>
                <w:highlight w:val="none"/>
              </w:rPr>
              <w:t>单位</w:t>
            </w:r>
          </w:p>
        </w:tc>
        <w:tc>
          <w:tcPr>
            <w:tcW w:w="849" w:type="dxa"/>
            <w:shd w:val="clear" w:color="000000" w:fill="C0C0C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Cs w:val="21"/>
                <w:highlight w:val="none"/>
              </w:rPr>
              <w:t>单价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Cs w:val="21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Cs w:val="21"/>
                <w:highlight w:val="none"/>
                <w:lang w:val="en-US" w:eastAsia="zh-CN"/>
              </w:rPr>
              <w:t>元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Cs w:val="21"/>
                <w:highlight w:val="none"/>
                <w:lang w:eastAsia="zh-CN"/>
              </w:rPr>
              <w:t>）</w:t>
            </w:r>
          </w:p>
        </w:tc>
        <w:tc>
          <w:tcPr>
            <w:tcW w:w="849" w:type="dxa"/>
            <w:shd w:val="clear" w:color="000000" w:fill="C0C0C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Cs w:val="21"/>
                <w:highlight w:val="none"/>
                <w:lang w:val="en-US" w:eastAsia="zh-CN"/>
              </w:rPr>
              <w:t>总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Cs w:val="21"/>
                <w:highlight w:val="none"/>
              </w:rPr>
              <w:t>价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Cs w:val="21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Cs w:val="21"/>
                <w:highlight w:val="none"/>
                <w:lang w:val="en-US" w:eastAsia="zh-CN"/>
              </w:rPr>
              <w:t>元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Cs w:val="21"/>
                <w:highlight w:val="none"/>
                <w:lang w:eastAsia="zh-CN"/>
              </w:rPr>
              <w:t>）</w:t>
            </w:r>
          </w:p>
        </w:tc>
        <w:tc>
          <w:tcPr>
            <w:tcW w:w="1017" w:type="dxa"/>
            <w:shd w:val="clear" w:color="000000" w:fill="C0C0C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Cs w:val="21"/>
                <w:highlight w:val="none"/>
              </w:rPr>
              <w:t>是否为中小企制造（是/否）</w:t>
            </w:r>
          </w:p>
        </w:tc>
        <w:tc>
          <w:tcPr>
            <w:tcW w:w="495" w:type="dxa"/>
            <w:shd w:val="clear" w:color="000000" w:fill="C0C0C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Cs w:val="21"/>
                <w:highlight w:val="no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427" w:type="dxa"/>
            <w:shd w:val="clear" w:color="000000" w:fill="FFFFFF" w:themeFill="background1"/>
            <w:vAlign w:val="center"/>
          </w:tcPr>
          <w:p>
            <w:pPr>
              <w:jc w:val="center"/>
              <w:rPr>
                <w:rFonts w:hint="eastAsia" w:cs="宋体" w:asciiTheme="minorEastAsia" w:hAnsiTheme="minorEastAsia" w:eastAsiaTheme="minorEastAsia"/>
                <w:szCs w:val="21"/>
              </w:rPr>
            </w:pPr>
          </w:p>
        </w:tc>
        <w:tc>
          <w:tcPr>
            <w:tcW w:w="683" w:type="dxa"/>
            <w:shd w:val="clear" w:color="000000" w:fill="FFFFFF" w:themeFill="background1"/>
            <w:vAlign w:val="center"/>
          </w:tcPr>
          <w:p>
            <w:pPr>
              <w:jc w:val="center"/>
              <w:rPr>
                <w:rFonts w:hint="eastAsia" w:cs="宋体" w:asciiTheme="minorEastAsia" w:hAnsiTheme="minorEastAsia" w:eastAsiaTheme="minorEastAsia"/>
                <w:szCs w:val="21"/>
              </w:rPr>
            </w:pPr>
          </w:p>
        </w:tc>
        <w:tc>
          <w:tcPr>
            <w:tcW w:w="1158" w:type="dxa"/>
            <w:shd w:val="clear" w:color="000000" w:fill="FFFFFF" w:themeFill="background1"/>
            <w:vAlign w:val="center"/>
          </w:tcPr>
          <w:p>
            <w:pPr>
              <w:jc w:val="center"/>
              <w:rPr>
                <w:rFonts w:hint="eastAsia" w:cs="宋体" w:asciiTheme="minorEastAsia" w:hAnsiTheme="minorEastAsia" w:eastAsiaTheme="minorEastAsia"/>
                <w:szCs w:val="21"/>
                <w:lang w:val="en-US" w:eastAsia="zh-CN"/>
              </w:rPr>
            </w:pPr>
          </w:p>
        </w:tc>
        <w:tc>
          <w:tcPr>
            <w:tcW w:w="1312" w:type="dxa"/>
            <w:shd w:val="clear" w:color="000000" w:fill="FFFFFF" w:themeFill="background1"/>
            <w:vAlign w:val="center"/>
          </w:tcPr>
          <w:p>
            <w:pPr>
              <w:jc w:val="center"/>
              <w:rPr>
                <w:rFonts w:hint="eastAsia" w:cs="宋体" w:asciiTheme="minorEastAsia" w:hAnsiTheme="minorEastAsia" w:eastAsiaTheme="minorEastAsia"/>
                <w:szCs w:val="21"/>
                <w:lang w:val="en-US" w:eastAsia="zh-CN"/>
              </w:rPr>
            </w:pPr>
          </w:p>
        </w:tc>
        <w:tc>
          <w:tcPr>
            <w:tcW w:w="6887" w:type="dxa"/>
            <w:shd w:val="clear" w:color="000000" w:fill="FFFFFF" w:themeFill="background1"/>
            <w:vAlign w:val="center"/>
          </w:tcPr>
          <w:p>
            <w:pPr>
              <w:jc w:val="center"/>
              <w:rPr>
                <w:rFonts w:hint="eastAsia" w:cs="宋体" w:asciiTheme="minorEastAsia" w:hAnsiTheme="minorEastAsia" w:eastAsiaTheme="minorEastAsia"/>
                <w:szCs w:val="21"/>
                <w:lang w:val="en-US" w:eastAsia="zh-CN"/>
              </w:rPr>
            </w:pPr>
          </w:p>
        </w:tc>
        <w:tc>
          <w:tcPr>
            <w:tcW w:w="427" w:type="dxa"/>
            <w:shd w:val="clear" w:color="000000" w:fill="FFFFFF" w:themeFill="background1"/>
            <w:vAlign w:val="center"/>
          </w:tcPr>
          <w:p>
            <w:pPr>
              <w:jc w:val="center"/>
              <w:rPr>
                <w:rFonts w:hint="eastAsia" w:cs="宋体" w:asciiTheme="minorEastAsia" w:hAnsiTheme="minorEastAsia" w:eastAsiaTheme="minorEastAsia"/>
                <w:szCs w:val="21"/>
              </w:rPr>
            </w:pPr>
          </w:p>
        </w:tc>
        <w:tc>
          <w:tcPr>
            <w:tcW w:w="427" w:type="dxa"/>
            <w:shd w:val="clear" w:color="000000" w:fill="FFFFFF" w:themeFill="background1"/>
            <w:vAlign w:val="center"/>
          </w:tcPr>
          <w:p>
            <w:pPr>
              <w:jc w:val="center"/>
              <w:rPr>
                <w:rFonts w:hint="eastAsia" w:cs="宋体" w:asciiTheme="minorEastAsia" w:hAnsiTheme="minorEastAsia" w:eastAsiaTheme="minorEastAsia"/>
                <w:szCs w:val="21"/>
              </w:rPr>
            </w:pPr>
          </w:p>
        </w:tc>
        <w:tc>
          <w:tcPr>
            <w:tcW w:w="849" w:type="dxa"/>
            <w:shd w:val="clear" w:color="000000" w:fill="FFFFFF" w:themeFill="background1"/>
            <w:vAlign w:val="center"/>
          </w:tcPr>
          <w:p>
            <w:pPr>
              <w:jc w:val="center"/>
              <w:rPr>
                <w:rFonts w:hint="eastAsia" w:cs="宋体" w:asciiTheme="minorEastAsia" w:hAnsiTheme="minorEastAsia" w:eastAsiaTheme="minorEastAsia"/>
                <w:szCs w:val="21"/>
              </w:rPr>
            </w:pPr>
          </w:p>
        </w:tc>
        <w:tc>
          <w:tcPr>
            <w:tcW w:w="849" w:type="dxa"/>
            <w:shd w:val="clear" w:color="000000" w:fill="FFFFFF" w:themeFill="background1"/>
            <w:vAlign w:val="center"/>
          </w:tcPr>
          <w:p>
            <w:pPr>
              <w:jc w:val="center"/>
              <w:rPr>
                <w:rFonts w:hint="eastAsia" w:cs="宋体" w:asciiTheme="minorEastAsia" w:hAnsiTheme="minorEastAsia" w:eastAsiaTheme="minorEastAsia"/>
                <w:szCs w:val="21"/>
                <w:lang w:val="en-US" w:eastAsia="zh-CN"/>
              </w:rPr>
            </w:pPr>
          </w:p>
        </w:tc>
        <w:tc>
          <w:tcPr>
            <w:tcW w:w="1017" w:type="dxa"/>
            <w:shd w:val="clear" w:color="000000" w:fill="FFFFFF" w:themeFill="background1"/>
            <w:vAlign w:val="center"/>
          </w:tcPr>
          <w:p>
            <w:pPr>
              <w:jc w:val="center"/>
              <w:rPr>
                <w:rFonts w:hint="eastAsia" w:cs="宋体" w:asciiTheme="minorEastAsia" w:hAnsiTheme="minorEastAsia" w:eastAsiaTheme="minorEastAsia"/>
                <w:szCs w:val="21"/>
              </w:rPr>
            </w:pPr>
          </w:p>
        </w:tc>
        <w:tc>
          <w:tcPr>
            <w:tcW w:w="495" w:type="dxa"/>
            <w:shd w:val="clear" w:color="000000" w:fill="FFFFFF" w:themeFill="background1"/>
            <w:vAlign w:val="center"/>
          </w:tcPr>
          <w:p>
            <w:pPr>
              <w:jc w:val="center"/>
              <w:rPr>
                <w:rFonts w:hint="eastAsia" w:cs="宋体" w:asciiTheme="minorEastAsia" w:hAnsiTheme="minorEastAsia" w:eastAsiaTheme="minorEastAsia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427" w:type="dxa"/>
            <w:shd w:val="clear" w:color="000000" w:fill="FFFFFF" w:themeFill="background1"/>
            <w:vAlign w:val="center"/>
          </w:tcPr>
          <w:p>
            <w:pPr>
              <w:jc w:val="center"/>
              <w:rPr>
                <w:rFonts w:hint="eastAsia" w:cs="宋体" w:asciiTheme="minorEastAsia" w:hAnsiTheme="minorEastAsia" w:eastAsiaTheme="minorEastAsia"/>
                <w:szCs w:val="21"/>
              </w:rPr>
            </w:pPr>
          </w:p>
        </w:tc>
        <w:tc>
          <w:tcPr>
            <w:tcW w:w="683" w:type="dxa"/>
            <w:shd w:val="clear" w:color="000000" w:fill="FFFFFF" w:themeFill="background1"/>
            <w:vAlign w:val="center"/>
          </w:tcPr>
          <w:p>
            <w:pPr>
              <w:jc w:val="center"/>
              <w:rPr>
                <w:rFonts w:hint="eastAsia" w:cs="宋体" w:asciiTheme="minorEastAsia" w:hAnsiTheme="minorEastAsia" w:eastAsiaTheme="minorEastAsia"/>
                <w:szCs w:val="21"/>
              </w:rPr>
            </w:pPr>
          </w:p>
        </w:tc>
        <w:tc>
          <w:tcPr>
            <w:tcW w:w="1158" w:type="dxa"/>
            <w:shd w:val="clear" w:color="000000" w:fill="FFFFFF" w:themeFill="background1"/>
            <w:vAlign w:val="center"/>
          </w:tcPr>
          <w:p>
            <w:pPr>
              <w:jc w:val="center"/>
              <w:rPr>
                <w:rFonts w:hint="eastAsia" w:cs="宋体" w:asciiTheme="minorEastAsia" w:hAnsiTheme="minorEastAsia" w:eastAsiaTheme="minorEastAsia"/>
                <w:szCs w:val="21"/>
                <w:lang w:val="en-US" w:eastAsia="zh-CN"/>
              </w:rPr>
            </w:pPr>
          </w:p>
        </w:tc>
        <w:tc>
          <w:tcPr>
            <w:tcW w:w="1312" w:type="dxa"/>
            <w:shd w:val="clear" w:color="000000" w:fill="FFFFFF" w:themeFill="background1"/>
            <w:vAlign w:val="center"/>
          </w:tcPr>
          <w:p>
            <w:pPr>
              <w:jc w:val="center"/>
              <w:rPr>
                <w:rFonts w:hint="eastAsia" w:cs="宋体" w:asciiTheme="minorEastAsia" w:hAnsiTheme="minorEastAsia" w:eastAsiaTheme="minorEastAsia"/>
                <w:szCs w:val="21"/>
                <w:lang w:val="en-US" w:eastAsia="zh-CN"/>
              </w:rPr>
            </w:pPr>
          </w:p>
        </w:tc>
        <w:tc>
          <w:tcPr>
            <w:tcW w:w="6887" w:type="dxa"/>
            <w:shd w:val="clear" w:color="000000" w:fill="FFFFFF" w:themeFill="background1"/>
            <w:vAlign w:val="center"/>
          </w:tcPr>
          <w:p>
            <w:pPr>
              <w:jc w:val="center"/>
              <w:rPr>
                <w:rFonts w:hint="eastAsia" w:cs="宋体" w:asciiTheme="minorEastAsia" w:hAnsiTheme="minorEastAsia" w:eastAsiaTheme="minorEastAsia"/>
                <w:szCs w:val="21"/>
                <w:lang w:val="en-US" w:eastAsia="zh-CN"/>
              </w:rPr>
            </w:pPr>
          </w:p>
        </w:tc>
        <w:tc>
          <w:tcPr>
            <w:tcW w:w="427" w:type="dxa"/>
            <w:shd w:val="clear" w:color="000000" w:fill="FFFFFF" w:themeFill="background1"/>
            <w:vAlign w:val="center"/>
          </w:tcPr>
          <w:p>
            <w:pPr>
              <w:jc w:val="center"/>
              <w:rPr>
                <w:rFonts w:hint="eastAsia" w:cs="宋体" w:asciiTheme="minorEastAsia" w:hAnsiTheme="minorEastAsia" w:eastAsiaTheme="minorEastAsia"/>
                <w:szCs w:val="21"/>
              </w:rPr>
            </w:pPr>
          </w:p>
        </w:tc>
        <w:tc>
          <w:tcPr>
            <w:tcW w:w="427" w:type="dxa"/>
            <w:shd w:val="clear" w:color="000000" w:fill="FFFFFF" w:themeFill="background1"/>
            <w:vAlign w:val="center"/>
          </w:tcPr>
          <w:p>
            <w:pPr>
              <w:jc w:val="center"/>
              <w:rPr>
                <w:rFonts w:hint="eastAsia" w:cs="宋体" w:asciiTheme="minorEastAsia" w:hAnsiTheme="minorEastAsia" w:eastAsiaTheme="minorEastAsia"/>
                <w:szCs w:val="21"/>
              </w:rPr>
            </w:pPr>
          </w:p>
        </w:tc>
        <w:tc>
          <w:tcPr>
            <w:tcW w:w="849" w:type="dxa"/>
            <w:shd w:val="clear" w:color="000000" w:fill="FFFFFF" w:themeFill="background1"/>
            <w:vAlign w:val="center"/>
          </w:tcPr>
          <w:p>
            <w:pPr>
              <w:jc w:val="center"/>
              <w:rPr>
                <w:rFonts w:hint="eastAsia" w:cs="宋体" w:asciiTheme="minorEastAsia" w:hAnsiTheme="minorEastAsia" w:eastAsiaTheme="minorEastAsia"/>
                <w:szCs w:val="21"/>
              </w:rPr>
            </w:pPr>
          </w:p>
        </w:tc>
        <w:tc>
          <w:tcPr>
            <w:tcW w:w="849" w:type="dxa"/>
            <w:shd w:val="clear" w:color="000000" w:fill="FFFFFF" w:themeFill="background1"/>
            <w:vAlign w:val="center"/>
          </w:tcPr>
          <w:p>
            <w:pPr>
              <w:jc w:val="center"/>
              <w:rPr>
                <w:rFonts w:hint="eastAsia" w:cs="宋体" w:asciiTheme="minorEastAsia" w:hAnsiTheme="minorEastAsia" w:eastAsiaTheme="minorEastAsia"/>
                <w:szCs w:val="21"/>
                <w:lang w:val="en-US" w:eastAsia="zh-CN"/>
              </w:rPr>
            </w:pPr>
          </w:p>
        </w:tc>
        <w:tc>
          <w:tcPr>
            <w:tcW w:w="1017" w:type="dxa"/>
            <w:shd w:val="clear" w:color="000000" w:fill="FFFFFF" w:themeFill="background1"/>
            <w:vAlign w:val="center"/>
          </w:tcPr>
          <w:p>
            <w:pPr>
              <w:jc w:val="center"/>
              <w:rPr>
                <w:rFonts w:hint="eastAsia" w:cs="宋体" w:asciiTheme="minorEastAsia" w:hAnsiTheme="minorEastAsia" w:eastAsiaTheme="minorEastAsia"/>
                <w:szCs w:val="21"/>
              </w:rPr>
            </w:pPr>
          </w:p>
        </w:tc>
        <w:tc>
          <w:tcPr>
            <w:tcW w:w="495" w:type="dxa"/>
            <w:shd w:val="clear" w:color="000000" w:fill="FFFFFF" w:themeFill="background1"/>
            <w:vAlign w:val="center"/>
          </w:tcPr>
          <w:p>
            <w:pPr>
              <w:jc w:val="center"/>
              <w:rPr>
                <w:rFonts w:hint="eastAsia" w:cs="宋体" w:asciiTheme="minorEastAsia" w:hAnsiTheme="minorEastAsia" w:eastAsiaTheme="minorEastAsia"/>
                <w:szCs w:val="21"/>
                <w:lang w:val="en-US" w:eastAsia="zh-CN"/>
              </w:rPr>
            </w:pPr>
          </w:p>
        </w:tc>
      </w:tr>
    </w:tbl>
    <w:p>
      <w:pPr>
        <w:widowControl w:val="0"/>
        <w:numPr>
          <w:ilvl w:val="0"/>
          <w:numId w:val="0"/>
        </w:numPr>
        <w:spacing w:line="312" w:lineRule="auto"/>
        <w:jc w:val="left"/>
        <w:rPr>
          <w:rFonts w:hint="eastAsia" w:cs="宋体" w:asciiTheme="minorEastAsia" w:hAnsiTheme="minorEastAsia" w:eastAsiaTheme="minorEastAsia"/>
          <w:b/>
          <w:szCs w:val="21"/>
          <w:lang w:val="en-US" w:eastAsia="zh-CN"/>
        </w:rPr>
      </w:pPr>
    </w:p>
    <w:p>
      <w:pPr>
        <w:spacing w:line="312" w:lineRule="auto"/>
        <w:rPr>
          <w:rFonts w:cs="宋体" w:asciiTheme="minorEastAsia" w:hAnsiTheme="minorEastAsia" w:eastAsiaTheme="minorEastAsia"/>
          <w:szCs w:val="21"/>
        </w:rPr>
      </w:pPr>
      <w:r>
        <w:rPr>
          <w:rFonts w:hint="eastAsia" w:cs="宋体" w:asciiTheme="minorEastAsia" w:hAnsiTheme="minorEastAsia" w:eastAsiaTheme="minorEastAsia"/>
          <w:szCs w:val="21"/>
        </w:rPr>
        <w:t>注：1.产品如不属于中小微企业制造的，请说明原因；</w:t>
      </w:r>
    </w:p>
    <w:p>
      <w:pPr>
        <w:spacing w:line="312" w:lineRule="auto"/>
        <w:ind w:firstLine="420" w:firstLineChars="200"/>
        <w:rPr>
          <w:rFonts w:hint="default" w:cs="宋体" w:asciiTheme="minorEastAsia" w:hAnsiTheme="minorEastAsia" w:eastAsiaTheme="minorEastAsia"/>
          <w:szCs w:val="21"/>
          <w:lang w:val="en-US" w:eastAsia="zh-CN"/>
        </w:rPr>
      </w:pPr>
      <w:r>
        <w:rPr>
          <w:rFonts w:hint="eastAsia" w:cs="宋体" w:asciiTheme="minorEastAsia" w:hAnsiTheme="minorEastAsia" w:eastAsiaTheme="minorEastAsia"/>
          <w:szCs w:val="21"/>
        </w:rPr>
        <w:t>2.</w:t>
      </w:r>
      <w:r>
        <w:rPr>
          <w:rFonts w:hint="eastAsia" w:cs="宋体" w:asciiTheme="minorEastAsia" w:hAnsiTheme="minorEastAsia" w:eastAsiaTheme="minorEastAsia"/>
          <w:szCs w:val="21"/>
          <w:lang w:val="en-US" w:eastAsia="zh-CN"/>
        </w:rPr>
        <w:t>各供应商须从项目整体考虑，如涉及其它未列出产品、配件等，请自行添加。</w:t>
      </w:r>
    </w:p>
    <w:p>
      <w:pPr>
        <w:spacing w:line="312" w:lineRule="auto"/>
        <w:ind w:firstLine="420" w:firstLineChars="200"/>
        <w:rPr>
          <w:rFonts w:cs="宋体" w:asciiTheme="minorEastAsia" w:hAnsiTheme="minorEastAsia" w:eastAsiaTheme="minorEastAsia"/>
          <w:szCs w:val="21"/>
        </w:rPr>
      </w:pPr>
      <w:r>
        <w:rPr>
          <w:rFonts w:hint="eastAsia" w:cs="宋体" w:asciiTheme="minorEastAsia" w:hAnsiTheme="minorEastAsia" w:eastAsiaTheme="minorEastAsia"/>
          <w:szCs w:val="21"/>
          <w:lang w:val="en-US" w:eastAsia="zh-CN"/>
        </w:rPr>
        <w:t>3.</w:t>
      </w:r>
      <w:r>
        <w:rPr>
          <w:rFonts w:hint="eastAsia" w:cs="宋体" w:asciiTheme="minorEastAsia" w:hAnsiTheme="minorEastAsia" w:eastAsiaTheme="minorEastAsia"/>
          <w:szCs w:val="21"/>
        </w:rPr>
        <w:t>报价须为全部价格的</w:t>
      </w:r>
      <w:r>
        <w:rPr>
          <w:rFonts w:hint="eastAsia" w:cs="宋体" w:asciiTheme="minorEastAsia" w:hAnsiTheme="minorEastAsia" w:eastAsiaTheme="minorEastAsia"/>
          <w:szCs w:val="21"/>
          <w:lang w:val="en-US" w:eastAsia="zh-CN"/>
        </w:rPr>
        <w:t>综合</w:t>
      </w:r>
      <w:r>
        <w:rPr>
          <w:rFonts w:hint="eastAsia" w:cs="宋体" w:asciiTheme="minorEastAsia" w:hAnsiTheme="minorEastAsia" w:eastAsiaTheme="minorEastAsia"/>
          <w:szCs w:val="21"/>
        </w:rPr>
        <w:t>体现，包括完成本项目所需的安装费、运输费、调试费、人工费、税费、质保等一切相关费用；栏数不够可自行添加。</w:t>
      </w:r>
    </w:p>
    <w:p>
      <w:pPr>
        <w:widowControl/>
        <w:shd w:val="clear" w:color="auto" w:fill="FFFFFF"/>
        <w:spacing w:line="312" w:lineRule="auto"/>
        <w:jc w:val="left"/>
        <w:rPr>
          <w:rFonts w:asciiTheme="minorEastAsia" w:hAnsiTheme="minorEastAsia" w:eastAsiaTheme="minorEastAsia"/>
          <w:b/>
          <w:szCs w:val="21"/>
        </w:rPr>
      </w:pPr>
      <w:r>
        <w:rPr>
          <w:rFonts w:hint="eastAsia" w:cs="宋体" w:asciiTheme="minorEastAsia" w:hAnsiTheme="minorEastAsia" w:eastAsiaTheme="minorEastAsia"/>
          <w:b/>
          <w:bCs/>
          <w:kern w:val="0"/>
          <w:szCs w:val="21"/>
          <w:lang w:val="en-US" w:eastAsia="zh-CN"/>
        </w:rPr>
        <w:t>二</w:t>
      </w:r>
      <w:r>
        <w:rPr>
          <w:rFonts w:hint="eastAsia" w:cs="宋体" w:asciiTheme="minorEastAsia" w:hAnsiTheme="minorEastAsia" w:eastAsiaTheme="minorEastAsia"/>
          <w:b/>
          <w:bCs/>
          <w:kern w:val="0"/>
          <w:szCs w:val="21"/>
        </w:rPr>
        <w:t>.</w:t>
      </w:r>
      <w:r>
        <w:rPr>
          <w:rFonts w:hint="eastAsia" w:asciiTheme="minorEastAsia" w:hAnsiTheme="minorEastAsia" w:eastAsiaTheme="minorEastAsia"/>
          <w:b/>
          <w:szCs w:val="21"/>
        </w:rPr>
        <w:t>相关产业发展情况：</w:t>
      </w:r>
    </w:p>
    <w:p>
      <w:pPr>
        <w:widowControl/>
        <w:shd w:val="clear" w:color="auto" w:fill="FFFFFF"/>
        <w:spacing w:line="312" w:lineRule="auto"/>
        <w:jc w:val="left"/>
        <w:rPr>
          <w:rFonts w:asciiTheme="minorEastAsia" w:hAnsiTheme="minorEastAsia" w:eastAsiaTheme="minorEastAsia"/>
          <w:b/>
          <w:szCs w:val="21"/>
        </w:rPr>
      </w:pPr>
      <w:r>
        <w:rPr>
          <w:rFonts w:hint="eastAsia" w:asciiTheme="minorEastAsia" w:hAnsiTheme="minorEastAsia" w:eastAsiaTheme="minorEastAsia"/>
          <w:b/>
          <w:szCs w:val="21"/>
          <w:lang w:val="en-US" w:eastAsia="zh-CN"/>
        </w:rPr>
        <w:t>三</w:t>
      </w:r>
      <w:r>
        <w:rPr>
          <w:rFonts w:hint="eastAsia" w:asciiTheme="minorEastAsia" w:hAnsiTheme="minorEastAsia" w:eastAsiaTheme="minorEastAsia"/>
          <w:b/>
          <w:szCs w:val="21"/>
        </w:rPr>
        <w:t>.市场供给情况：</w:t>
      </w:r>
    </w:p>
    <w:p>
      <w:pPr>
        <w:widowControl/>
        <w:shd w:val="clear" w:color="auto" w:fill="FFFFFF"/>
        <w:spacing w:line="312" w:lineRule="auto"/>
        <w:jc w:val="left"/>
        <w:rPr>
          <w:rFonts w:asciiTheme="minorEastAsia" w:hAnsiTheme="minorEastAsia" w:eastAsiaTheme="minorEastAsia"/>
          <w:b/>
          <w:szCs w:val="21"/>
        </w:rPr>
      </w:pPr>
      <w:r>
        <w:rPr>
          <w:rFonts w:hint="eastAsia" w:asciiTheme="minorEastAsia" w:hAnsiTheme="minorEastAsia" w:eastAsiaTheme="minorEastAsia"/>
          <w:b/>
          <w:szCs w:val="21"/>
          <w:lang w:val="en-US" w:eastAsia="zh-CN"/>
        </w:rPr>
        <w:t>四</w:t>
      </w:r>
      <w:r>
        <w:rPr>
          <w:rFonts w:hint="eastAsia" w:asciiTheme="minorEastAsia" w:hAnsiTheme="minorEastAsia" w:eastAsiaTheme="minorEastAsia"/>
          <w:b/>
          <w:szCs w:val="21"/>
        </w:rPr>
        <w:t>.可能涉及的运行维护、升级更新、备品备件、耗材等后续采购需求</w:t>
      </w:r>
      <w:r>
        <w:rPr>
          <w:rFonts w:asciiTheme="minorEastAsia" w:hAnsiTheme="minorEastAsia" w:eastAsiaTheme="minorEastAsia"/>
          <w:b/>
          <w:szCs w:val="21"/>
        </w:rPr>
        <w:t>等要求</w:t>
      </w:r>
      <w:r>
        <w:rPr>
          <w:rFonts w:hint="eastAsia" w:asciiTheme="minorEastAsia" w:hAnsiTheme="minorEastAsia" w:eastAsiaTheme="minorEastAsia"/>
          <w:b/>
          <w:kern w:val="0"/>
          <w:szCs w:val="21"/>
        </w:rPr>
        <w:t>的内容：</w:t>
      </w:r>
    </w:p>
    <w:p>
      <w:pPr>
        <w:widowControl/>
        <w:shd w:val="clear" w:color="auto" w:fill="FFFFFF"/>
        <w:spacing w:line="312" w:lineRule="auto"/>
        <w:jc w:val="left"/>
        <w:rPr>
          <w:rFonts w:cs="宋体" w:asciiTheme="minorEastAsia" w:hAnsiTheme="minorEastAsia" w:eastAsiaTheme="minorEastAsia"/>
          <w:b/>
          <w:bCs/>
          <w:kern w:val="0"/>
          <w:szCs w:val="21"/>
        </w:rPr>
      </w:pPr>
      <w:r>
        <w:rPr>
          <w:rFonts w:hint="eastAsia" w:cs="宋体" w:asciiTheme="minorEastAsia" w:hAnsiTheme="minorEastAsia"/>
          <w:b/>
          <w:kern w:val="0"/>
          <w:szCs w:val="21"/>
          <w:shd w:val="clear" w:color="auto" w:fill="FFFFFF"/>
          <w:lang w:val="en-US" w:eastAsia="zh-CN"/>
        </w:rPr>
        <w:t>五</w:t>
      </w:r>
      <w:r>
        <w:rPr>
          <w:rFonts w:hint="eastAsia" w:cs="宋体" w:asciiTheme="minorEastAsia" w:hAnsiTheme="minorEastAsia"/>
          <w:b/>
          <w:kern w:val="0"/>
          <w:szCs w:val="21"/>
          <w:shd w:val="clear" w:color="auto" w:fill="FFFFFF"/>
        </w:rPr>
        <w:t>.技术加分条款或</w:t>
      </w:r>
      <w:r>
        <w:rPr>
          <w:rFonts w:cs="宋体" w:asciiTheme="minorEastAsia" w:hAnsiTheme="minorEastAsia" w:eastAsiaTheme="minorEastAsia"/>
          <w:b/>
          <w:bCs/>
          <w:kern w:val="0"/>
          <w:szCs w:val="21"/>
        </w:rPr>
        <w:t>评分办法（应当量化细化指标）：</w:t>
      </w:r>
    </w:p>
    <w:p>
      <w:pPr>
        <w:widowControl/>
        <w:shd w:val="clear" w:color="auto" w:fill="FFFFFF"/>
        <w:spacing w:line="312" w:lineRule="auto"/>
        <w:jc w:val="left"/>
        <w:rPr>
          <w:rFonts w:hint="default" w:cs="宋体" w:asciiTheme="minorEastAsia" w:hAnsiTheme="minorEastAsia" w:eastAsiaTheme="minorEastAsia"/>
          <w:b/>
          <w:bCs/>
          <w:kern w:val="0"/>
          <w:szCs w:val="21"/>
          <w:lang w:val="en-US"/>
        </w:rPr>
      </w:pPr>
      <w:r>
        <w:rPr>
          <w:rFonts w:hint="eastAsia" w:cs="宋体" w:asciiTheme="minorEastAsia" w:hAnsiTheme="minorEastAsia" w:eastAsiaTheme="minorEastAsia"/>
          <w:b/>
          <w:bCs/>
          <w:kern w:val="0"/>
          <w:szCs w:val="21"/>
          <w:lang w:val="en-US" w:eastAsia="zh-CN"/>
        </w:rPr>
        <w:t>六</w:t>
      </w:r>
      <w:r>
        <w:rPr>
          <w:rFonts w:hint="eastAsia" w:cs="宋体" w:asciiTheme="minorEastAsia" w:hAnsiTheme="minorEastAsia" w:eastAsiaTheme="minorEastAsia"/>
          <w:b/>
          <w:bCs/>
          <w:kern w:val="0"/>
          <w:szCs w:val="21"/>
        </w:rPr>
        <w:t>.</w:t>
      </w:r>
      <w:r>
        <w:rPr>
          <w:rFonts w:hint="eastAsia" w:cs="宋体" w:asciiTheme="minorEastAsia" w:hAnsiTheme="minorEastAsia" w:eastAsiaTheme="minorEastAsia"/>
          <w:b/>
          <w:bCs/>
          <w:kern w:val="0"/>
          <w:szCs w:val="21"/>
          <w:lang w:val="en-US" w:eastAsia="zh-CN"/>
        </w:rPr>
        <w:t>满足《中华人民共和国政府采购法》第二十二条并提供相关资料，（营业执照、法人及被授权人身份证、二十二条承诺函等）。</w:t>
      </w:r>
    </w:p>
    <w:p>
      <w:pPr>
        <w:widowControl/>
        <w:shd w:val="clear" w:color="auto" w:fill="FFFFFF"/>
        <w:spacing w:line="312" w:lineRule="auto"/>
        <w:jc w:val="left"/>
        <w:rPr>
          <w:rFonts w:cs="宋体" w:asciiTheme="minorEastAsia" w:hAnsiTheme="minorEastAsia" w:eastAsiaTheme="minorEastAsia"/>
          <w:b/>
          <w:bCs/>
          <w:kern w:val="0"/>
          <w:szCs w:val="21"/>
        </w:rPr>
      </w:pPr>
      <w:r>
        <w:rPr>
          <w:rFonts w:hint="eastAsia" w:cs="宋体" w:asciiTheme="minorEastAsia" w:hAnsiTheme="minorEastAsia" w:eastAsiaTheme="minorEastAsia"/>
          <w:b/>
          <w:bCs/>
          <w:kern w:val="0"/>
          <w:szCs w:val="21"/>
          <w:lang w:val="en-US" w:eastAsia="zh-CN"/>
        </w:rPr>
        <w:t>七．</w:t>
      </w:r>
      <w:r>
        <w:rPr>
          <w:rFonts w:cs="宋体" w:asciiTheme="minorEastAsia" w:hAnsiTheme="minorEastAsia" w:eastAsiaTheme="minorEastAsia"/>
          <w:b/>
          <w:bCs/>
          <w:kern w:val="0"/>
          <w:szCs w:val="21"/>
        </w:rPr>
        <w:t>其他意见或建议：</w:t>
      </w:r>
    </w:p>
    <w:p>
      <w:pPr>
        <w:spacing w:line="312" w:lineRule="auto"/>
        <w:jc w:val="left"/>
        <w:rPr>
          <w:rFonts w:cs="宋体" w:asciiTheme="minorEastAsia" w:hAnsiTheme="minorEastAsia" w:eastAsiaTheme="minorEastAsia"/>
          <w:b/>
          <w:szCs w:val="21"/>
        </w:rPr>
      </w:pPr>
      <w:r>
        <w:rPr>
          <w:rFonts w:hint="eastAsia" w:cs="宋体" w:asciiTheme="minorEastAsia" w:hAnsiTheme="minorEastAsia" w:eastAsiaTheme="minorEastAsia"/>
          <w:b/>
          <w:szCs w:val="21"/>
          <w:lang w:val="en-US" w:eastAsia="zh-CN"/>
        </w:rPr>
        <w:t>八</w:t>
      </w:r>
      <w:r>
        <w:rPr>
          <w:rFonts w:hint="eastAsia" w:cs="宋体" w:asciiTheme="minorEastAsia" w:hAnsiTheme="minorEastAsia" w:eastAsiaTheme="minorEastAsia"/>
          <w:b/>
          <w:szCs w:val="21"/>
        </w:rPr>
        <w:t>.第一至</w:t>
      </w:r>
      <w:r>
        <w:rPr>
          <w:rFonts w:hint="eastAsia" w:cs="宋体" w:asciiTheme="minorEastAsia" w:hAnsiTheme="minorEastAsia" w:eastAsiaTheme="minorEastAsia"/>
          <w:b/>
          <w:szCs w:val="21"/>
          <w:lang w:val="en-US" w:eastAsia="zh-CN"/>
        </w:rPr>
        <w:t>六</w:t>
      </w:r>
      <w:r>
        <w:rPr>
          <w:rFonts w:hint="eastAsia" w:cs="宋体" w:asciiTheme="minorEastAsia" w:hAnsiTheme="minorEastAsia" w:eastAsiaTheme="minorEastAsia"/>
          <w:b/>
          <w:szCs w:val="21"/>
        </w:rPr>
        <w:t>项按要求尽可能的详细说明，第</w:t>
      </w:r>
      <w:r>
        <w:rPr>
          <w:rFonts w:hint="eastAsia" w:cs="宋体" w:asciiTheme="minorEastAsia" w:hAnsiTheme="minorEastAsia" w:eastAsiaTheme="minorEastAsia"/>
          <w:b/>
          <w:szCs w:val="21"/>
          <w:lang w:val="en-US" w:eastAsia="zh-CN"/>
        </w:rPr>
        <w:t>七</w:t>
      </w:r>
      <w:r>
        <w:rPr>
          <w:rFonts w:hint="eastAsia" w:cs="宋体" w:asciiTheme="minorEastAsia" w:hAnsiTheme="minorEastAsia" w:eastAsiaTheme="minorEastAsia"/>
          <w:b/>
          <w:szCs w:val="21"/>
        </w:rPr>
        <w:t>项如没有可不提供。</w:t>
      </w:r>
    </w:p>
    <w:p>
      <w:pPr>
        <w:spacing w:line="312" w:lineRule="auto"/>
        <w:jc w:val="left"/>
        <w:rPr>
          <w:rFonts w:cs="宋体" w:asciiTheme="minorEastAsia" w:hAnsiTheme="minorEastAsia" w:eastAsiaTheme="minorEastAsia"/>
          <w:szCs w:val="21"/>
        </w:rPr>
      </w:pPr>
      <w:r>
        <w:rPr>
          <w:rFonts w:hint="eastAsia" w:cs="宋体" w:asciiTheme="minorEastAsia" w:hAnsiTheme="minorEastAsia" w:eastAsiaTheme="minorEastAsia"/>
          <w:szCs w:val="21"/>
        </w:rPr>
        <w:t>单位名称：（盖公章）</w:t>
      </w:r>
    </w:p>
    <w:p>
      <w:pPr>
        <w:spacing w:line="312" w:lineRule="auto"/>
        <w:jc w:val="left"/>
        <w:rPr>
          <w:rFonts w:cs="宋体" w:asciiTheme="minorEastAsia" w:hAnsiTheme="minorEastAsia" w:eastAsiaTheme="minorEastAsia"/>
          <w:szCs w:val="21"/>
        </w:rPr>
      </w:pPr>
      <w:r>
        <w:rPr>
          <w:rFonts w:hint="eastAsia" w:cs="宋体" w:asciiTheme="minorEastAsia" w:hAnsiTheme="minorEastAsia" w:eastAsiaTheme="minorEastAsia"/>
          <w:szCs w:val="21"/>
        </w:rPr>
        <w:t>联系人：</w:t>
      </w:r>
    </w:p>
    <w:p>
      <w:pPr>
        <w:spacing w:line="312" w:lineRule="auto"/>
        <w:jc w:val="left"/>
        <w:rPr>
          <w:rFonts w:cs="宋体" w:asciiTheme="minorEastAsia" w:hAnsiTheme="minorEastAsia" w:eastAsiaTheme="minorEastAsia"/>
          <w:szCs w:val="21"/>
        </w:rPr>
      </w:pPr>
      <w:r>
        <w:rPr>
          <w:rFonts w:hint="eastAsia" w:cs="宋体" w:asciiTheme="minorEastAsia" w:hAnsiTheme="minorEastAsia" w:eastAsiaTheme="minorEastAsia"/>
          <w:szCs w:val="21"/>
        </w:rPr>
        <w:t>联系电话：</w:t>
      </w:r>
    </w:p>
    <w:p>
      <w:pPr>
        <w:spacing w:line="312" w:lineRule="auto"/>
        <w:jc w:val="left"/>
        <w:rPr>
          <w:rFonts w:cs="宋体" w:asciiTheme="minorEastAsia" w:hAnsiTheme="minorEastAsia" w:eastAsiaTheme="minorEastAsia"/>
          <w:szCs w:val="21"/>
        </w:rPr>
      </w:pPr>
      <w:r>
        <w:rPr>
          <w:rFonts w:hint="eastAsia" w:cs="宋体" w:asciiTheme="minorEastAsia" w:hAnsiTheme="minorEastAsia" w:eastAsiaTheme="minorEastAsia"/>
          <w:szCs w:val="21"/>
        </w:rPr>
        <w:t>电子邮箱：</w:t>
      </w:r>
    </w:p>
    <w:p>
      <w:pPr>
        <w:jc w:val="right"/>
        <w:rPr>
          <w:rFonts w:asciiTheme="minorEastAsia" w:hAnsiTheme="minorEastAsia" w:eastAsiaTheme="minorEastAsia"/>
          <w:szCs w:val="21"/>
        </w:rPr>
      </w:pPr>
      <w:r>
        <w:rPr>
          <w:rFonts w:hint="eastAsia" w:cs="宋体" w:asciiTheme="minorEastAsia" w:hAnsiTheme="minorEastAsia" w:eastAsiaTheme="minorEastAsia"/>
          <w:szCs w:val="21"/>
        </w:rPr>
        <w:t>年    月    日</w:t>
      </w:r>
    </w:p>
    <w:sectPr>
      <w:pgSz w:w="16838" w:h="11906" w:orient="landscape"/>
      <w:pgMar w:top="1800" w:right="1440" w:bottom="1800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803070505020304"/>
    <w:charset w:val="CC"/>
    <w:family w:val="roman"/>
    <w:pitch w:val="default"/>
    <w:sig w:usb0="00007A87" w:usb1="80000000" w:usb2="00000008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宋体S-超大字符集(SIP)">
    <w:panose1 w:val="03000509000000000000"/>
    <w:charset w:val="86"/>
    <w:family w:val="auto"/>
    <w:pitch w:val="default"/>
    <w:sig w:usb0="00000003" w:usb1="0A0E0800" w:usb2="0000000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7D6785B"/>
    <w:multiLevelType w:val="singleLevel"/>
    <w:tmpl w:val="87D6785B"/>
    <w:lvl w:ilvl="0" w:tentative="0">
      <w:start w:val="1"/>
      <w:numFmt w:val="chineseCounting"/>
      <w:lvlText w:val="%1."/>
      <w:lvlJc w:val="left"/>
      <w:pPr>
        <w:tabs>
          <w:tab w:val="left" w:pos="312"/>
        </w:tabs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U2YTFlNjZhYWY1OTI5ZTBiMzBjYzgwOTc0OTg4NTMifQ=="/>
  </w:docVars>
  <w:rsids>
    <w:rsidRoot w:val="114C5B50"/>
    <w:rsid w:val="00085AF5"/>
    <w:rsid w:val="00093A62"/>
    <w:rsid w:val="000D638F"/>
    <w:rsid w:val="00106EBC"/>
    <w:rsid w:val="00114668"/>
    <w:rsid w:val="001558FF"/>
    <w:rsid w:val="00162640"/>
    <w:rsid w:val="001854C7"/>
    <w:rsid w:val="00193334"/>
    <w:rsid w:val="001D1622"/>
    <w:rsid w:val="0022040A"/>
    <w:rsid w:val="00226963"/>
    <w:rsid w:val="002364CB"/>
    <w:rsid w:val="0023730C"/>
    <w:rsid w:val="0026275F"/>
    <w:rsid w:val="00283D54"/>
    <w:rsid w:val="00297918"/>
    <w:rsid w:val="002E1958"/>
    <w:rsid w:val="00305982"/>
    <w:rsid w:val="00311D4D"/>
    <w:rsid w:val="00314AF7"/>
    <w:rsid w:val="00336B95"/>
    <w:rsid w:val="00340AD5"/>
    <w:rsid w:val="003B165F"/>
    <w:rsid w:val="003E1595"/>
    <w:rsid w:val="00415A1A"/>
    <w:rsid w:val="004308B1"/>
    <w:rsid w:val="00460B69"/>
    <w:rsid w:val="004610D8"/>
    <w:rsid w:val="00465E89"/>
    <w:rsid w:val="00476DEE"/>
    <w:rsid w:val="004D3513"/>
    <w:rsid w:val="00507037"/>
    <w:rsid w:val="0051577C"/>
    <w:rsid w:val="00523323"/>
    <w:rsid w:val="005366CD"/>
    <w:rsid w:val="00550B28"/>
    <w:rsid w:val="005604CB"/>
    <w:rsid w:val="00561BDC"/>
    <w:rsid w:val="00587079"/>
    <w:rsid w:val="00597E81"/>
    <w:rsid w:val="005A7145"/>
    <w:rsid w:val="005C18D9"/>
    <w:rsid w:val="005C1C9F"/>
    <w:rsid w:val="005F083C"/>
    <w:rsid w:val="006233AB"/>
    <w:rsid w:val="00626616"/>
    <w:rsid w:val="006304DC"/>
    <w:rsid w:val="00697406"/>
    <w:rsid w:val="006A1AA9"/>
    <w:rsid w:val="006A4F38"/>
    <w:rsid w:val="006B4011"/>
    <w:rsid w:val="006E59B0"/>
    <w:rsid w:val="00740E14"/>
    <w:rsid w:val="00763CCA"/>
    <w:rsid w:val="00763F83"/>
    <w:rsid w:val="00772F01"/>
    <w:rsid w:val="007958EF"/>
    <w:rsid w:val="0079616A"/>
    <w:rsid w:val="007D7FD8"/>
    <w:rsid w:val="008259BB"/>
    <w:rsid w:val="008926D9"/>
    <w:rsid w:val="008E27AC"/>
    <w:rsid w:val="008E79B4"/>
    <w:rsid w:val="00901CDE"/>
    <w:rsid w:val="00961870"/>
    <w:rsid w:val="009B2690"/>
    <w:rsid w:val="009D0895"/>
    <w:rsid w:val="00A02467"/>
    <w:rsid w:val="00A40506"/>
    <w:rsid w:val="00A67078"/>
    <w:rsid w:val="00AA1493"/>
    <w:rsid w:val="00AF5C76"/>
    <w:rsid w:val="00B020AD"/>
    <w:rsid w:val="00B05F73"/>
    <w:rsid w:val="00B46DDF"/>
    <w:rsid w:val="00B85566"/>
    <w:rsid w:val="00BA4653"/>
    <w:rsid w:val="00BC66C8"/>
    <w:rsid w:val="00BD23FE"/>
    <w:rsid w:val="00BE4B1E"/>
    <w:rsid w:val="00BE5A72"/>
    <w:rsid w:val="00C029F2"/>
    <w:rsid w:val="00C0428C"/>
    <w:rsid w:val="00C51074"/>
    <w:rsid w:val="00C6488B"/>
    <w:rsid w:val="00CA018A"/>
    <w:rsid w:val="00CA4803"/>
    <w:rsid w:val="00D22A54"/>
    <w:rsid w:val="00D31620"/>
    <w:rsid w:val="00D852CC"/>
    <w:rsid w:val="00DB5545"/>
    <w:rsid w:val="00DF7975"/>
    <w:rsid w:val="00E87AA7"/>
    <w:rsid w:val="00E947AB"/>
    <w:rsid w:val="00EB159A"/>
    <w:rsid w:val="00EC7767"/>
    <w:rsid w:val="00F04AA4"/>
    <w:rsid w:val="00F06103"/>
    <w:rsid w:val="00F80E94"/>
    <w:rsid w:val="00FD42A2"/>
    <w:rsid w:val="076F37BB"/>
    <w:rsid w:val="0CBE58C2"/>
    <w:rsid w:val="114C5B50"/>
    <w:rsid w:val="20B626AC"/>
    <w:rsid w:val="23E46C65"/>
    <w:rsid w:val="2610789E"/>
    <w:rsid w:val="2C231702"/>
    <w:rsid w:val="330E5E4F"/>
    <w:rsid w:val="3D12214A"/>
    <w:rsid w:val="45675279"/>
    <w:rsid w:val="52681E33"/>
    <w:rsid w:val="593C4897"/>
    <w:rsid w:val="5BAA7871"/>
    <w:rsid w:val="5C1F7CE6"/>
    <w:rsid w:val="61F05F1C"/>
    <w:rsid w:val="67DF7C8F"/>
    <w:rsid w:val="6D94212F"/>
    <w:rsid w:val="745F47F1"/>
    <w:rsid w:val="7A452E8A"/>
    <w:rsid w:val="7E7F75D1"/>
    <w:rsid w:val="7FFFF1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Char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kern w:val="2"/>
      <w:sz w:val="18"/>
      <w:szCs w:val="18"/>
    </w:rPr>
  </w:style>
  <w:style w:type="paragraph" w:styleId="9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13244</Words>
  <Characters>15887</Characters>
  <Lines>6</Lines>
  <Paragraphs>1</Paragraphs>
  <TotalTime>23</TotalTime>
  <ScaleCrop>false</ScaleCrop>
  <LinksUpToDate>false</LinksUpToDate>
  <CharactersWithSpaces>16665</CharactersWithSpaces>
  <Application>WPS Office_11.8.2.9980_F1E327BC-269C-435d-A152-05C5408002CA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2024-09-23T08:52:00Z</dcterms:created>
  <dc:creator>Alex</dc:creator>
  <cp:lastModifiedBy>市应急管理局收发员</cp:lastModifiedBy>
  <dcterms:modified xsi:type="dcterms:W3CDTF">2025-09-29T14:01:09Z</dcterms:modified>
  <cp:revision>68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2052-11.8.2.9980</vt:lpwstr>
  </property>
  <property fmtid="{D5CDD505-2E9C-101B-9397-08002B2CF9AE}" pid="3" name="ICV">
    <vt:lpwstr>19626F489EEF434BA9A7FB98AD30BD39_11</vt:lpwstr>
  </property>
  <property fmtid="{D5CDD505-2E9C-101B-9397-08002B2CF9AE}" pid="4" name="KSOTemplateDocerSaveRecord">
    <vt:lpwstr>eyJoZGlkIjoiOGNkYzg2ZWQxNzc0OWM2YTg4MTIxMmNkZmRiNjBlMWEiLCJ1c2VySWQiOiIyNzA3NTIxODEifQ==</vt:lpwstr>
  </property>
</Properties>
</file>